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99" w:rsidRDefault="00F032C1" w:rsidP="00A9012A">
      <w:pPr>
        <w:keepLines/>
        <w:spacing w:line="240" w:lineRule="auto"/>
        <w:jc w:val="center"/>
      </w:pPr>
      <w:r>
        <w:t>GIMNASIO CAMPESTRE</w:t>
      </w:r>
    </w:p>
    <w:p w:rsidR="00F032C1" w:rsidRDefault="00F032C1" w:rsidP="00A9012A">
      <w:pPr>
        <w:keepLines/>
        <w:spacing w:line="240" w:lineRule="auto"/>
        <w:jc w:val="center"/>
      </w:pPr>
      <w:r>
        <w:t>DEPARTAMENTO DE ESPAÑOL Y LITERATURA</w:t>
      </w:r>
    </w:p>
    <w:p w:rsidR="00F032C1" w:rsidRDefault="00F032C1" w:rsidP="00A9012A">
      <w:pPr>
        <w:keepLines/>
        <w:spacing w:line="240" w:lineRule="auto"/>
        <w:jc w:val="center"/>
      </w:pPr>
      <w:r>
        <w:t>PERSONAJES LITERARIOS, ARQUETIPOS HUMANOS (C2,</w:t>
      </w:r>
      <w:r w:rsidR="001C2A33">
        <w:t xml:space="preserve"> </w:t>
      </w:r>
      <w:r>
        <w:t>M1,</w:t>
      </w:r>
      <w:r w:rsidR="001C2A33">
        <w:t xml:space="preserve"> </w:t>
      </w:r>
      <w:r>
        <w:t>M2)</w:t>
      </w:r>
    </w:p>
    <w:p w:rsidR="00F032C1" w:rsidRDefault="005E2C2A" w:rsidP="00F032C1">
      <w:pPr>
        <w:jc w:val="both"/>
      </w:pPr>
      <w:r>
        <w:t>E</w:t>
      </w:r>
      <w:r w:rsidR="00F032C1">
        <w:t>scriba una crónica en la que se evidencie la formación de un personaje literari</w:t>
      </w:r>
      <w:r w:rsidR="00713704">
        <w:t>o como un modelo del ser humano, narrando cronológicamente un día en la vida de ese personaje.</w:t>
      </w:r>
    </w:p>
    <w:tbl>
      <w:tblPr>
        <w:tblStyle w:val="Tablaconcuadrcula"/>
        <w:tblW w:w="0" w:type="auto"/>
        <w:tblLook w:val="04A0" w:firstRow="1" w:lastRow="0" w:firstColumn="1" w:lastColumn="0" w:noHBand="0" w:noVBand="1"/>
      </w:tblPr>
      <w:tblGrid>
        <w:gridCol w:w="5228"/>
        <w:gridCol w:w="5228"/>
      </w:tblGrid>
      <w:tr w:rsidR="001D35E3" w:rsidTr="001D35E3">
        <w:tc>
          <w:tcPr>
            <w:tcW w:w="5303" w:type="dxa"/>
          </w:tcPr>
          <w:p w:rsidR="001D35E3" w:rsidRPr="001D35E3" w:rsidRDefault="001D35E3" w:rsidP="001D35E3">
            <w:pPr>
              <w:jc w:val="center"/>
              <w:rPr>
                <w:b/>
              </w:rPr>
            </w:pPr>
            <w:r w:rsidRPr="001D35E3">
              <w:rPr>
                <w:b/>
              </w:rPr>
              <w:t>PÁRRAFO</w:t>
            </w:r>
          </w:p>
        </w:tc>
        <w:tc>
          <w:tcPr>
            <w:tcW w:w="5303" w:type="dxa"/>
          </w:tcPr>
          <w:p w:rsidR="001D35E3" w:rsidRPr="001D35E3" w:rsidRDefault="001D35E3" w:rsidP="001D35E3">
            <w:pPr>
              <w:jc w:val="center"/>
              <w:rPr>
                <w:b/>
              </w:rPr>
            </w:pPr>
            <w:r w:rsidRPr="001D35E3">
              <w:rPr>
                <w:b/>
              </w:rPr>
              <w:t>CONTENIDO</w:t>
            </w:r>
          </w:p>
        </w:tc>
      </w:tr>
      <w:tr w:rsidR="001D35E3" w:rsidTr="001D35E3">
        <w:tc>
          <w:tcPr>
            <w:tcW w:w="5303" w:type="dxa"/>
          </w:tcPr>
          <w:p w:rsidR="001D35E3" w:rsidRDefault="001D35E3" w:rsidP="001D35E3">
            <w:pPr>
              <w:jc w:val="both"/>
            </w:pPr>
            <w:r>
              <w:t>Epígrafe</w:t>
            </w:r>
          </w:p>
        </w:tc>
        <w:tc>
          <w:tcPr>
            <w:tcW w:w="5303" w:type="dxa"/>
          </w:tcPr>
          <w:p w:rsidR="001D35E3" w:rsidRDefault="005E2C2A" w:rsidP="00605A20">
            <w:pPr>
              <w:jc w:val="both"/>
            </w:pPr>
            <w:r>
              <w:t>Un fragmento de l</w:t>
            </w:r>
            <w:r w:rsidR="00605A20">
              <w:t xml:space="preserve">a obra La divina comedia </w:t>
            </w:r>
            <w:r w:rsidR="001D35E3">
              <w:t>que introduzca el sentido total de su crónica.</w:t>
            </w:r>
            <w:r w:rsidR="00A9012A">
              <w:t xml:space="preserve"> </w:t>
            </w:r>
            <w:r w:rsidR="0096000A">
              <w:rPr>
                <w:noProof/>
                <w:lang w:val="es-CO" w:eastAsia="es-CO"/>
              </w:rPr>
              <w:drawing>
                <wp:inline distT="0" distB="0" distL="0" distR="0" wp14:anchorId="49B76BF3">
                  <wp:extent cx="304800" cy="1708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170815"/>
                          </a:xfrm>
                          <a:prstGeom prst="rect">
                            <a:avLst/>
                          </a:prstGeom>
                          <a:noFill/>
                        </pic:spPr>
                      </pic:pic>
                    </a:graphicData>
                  </a:graphic>
                </wp:inline>
              </w:drawing>
            </w:r>
          </w:p>
        </w:tc>
      </w:tr>
      <w:tr w:rsidR="001D35E3" w:rsidTr="001D35E3">
        <w:tc>
          <w:tcPr>
            <w:tcW w:w="5303" w:type="dxa"/>
          </w:tcPr>
          <w:p w:rsidR="001D35E3" w:rsidRDefault="001D35E3" w:rsidP="001D35E3">
            <w:pPr>
              <w:jc w:val="both"/>
            </w:pPr>
            <w:r>
              <w:t>P1: Introducción</w:t>
            </w:r>
          </w:p>
        </w:tc>
        <w:tc>
          <w:tcPr>
            <w:tcW w:w="5303" w:type="dxa"/>
          </w:tcPr>
          <w:p w:rsidR="001D35E3" w:rsidRDefault="0096000A" w:rsidP="001D35E3">
            <w:pPr>
              <w:jc w:val="both"/>
            </w:pP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2461895</wp:posOffset>
                      </wp:positionH>
                      <wp:positionV relativeFrom="paragraph">
                        <wp:posOffset>200659</wp:posOffset>
                      </wp:positionV>
                      <wp:extent cx="180975" cy="104775"/>
                      <wp:effectExtent l="38100" t="19050" r="47625" b="47625"/>
                      <wp:wrapNone/>
                      <wp:docPr id="1" name="Estrella de 5 puntas 1"/>
                      <wp:cNvGraphicFramePr/>
                      <a:graphic xmlns:a="http://schemas.openxmlformats.org/drawingml/2006/main">
                        <a:graphicData uri="http://schemas.microsoft.com/office/word/2010/wordprocessingShape">
                          <wps:wsp>
                            <wps:cNvSpPr/>
                            <wps:spPr>
                              <a:xfrm>
                                <a:off x="0" y="0"/>
                                <a:ext cx="180975" cy="1047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61A4" id="Estrella de 5 puntas 1" o:spid="_x0000_s1026" style="position:absolute;margin-left:193.85pt;margin-top:15.8pt;width:14.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" path="m,40020r69127,1l90488,r21360,40021l180975,40020,125050,64754r21362,40021l90488,80040,34563,104775,55925,64754,,40020xe" fillcolor="#4f81bd [3204]" strokecolor="#243f60 [1604]" strokeweight="2pt">
                      <v:path arrowok="t" o:connecttype="custom" o:connectlocs="0,40020;69127,40021;90488,0;111848,40021;180975,40020;125050,64754;146412,104775;90488,80040;34563,104775;55925,64754;0,40020" o:connectangles="0,0,0,0,0,0,0,0,0,0,0"/>
                    </v:shape>
                  </w:pict>
                </mc:Fallback>
              </mc:AlternateContent>
            </w:r>
            <w:r w:rsidR="00A9012A">
              <w:t xml:space="preserve">Presenta la historia en general y lo </w:t>
            </w:r>
            <w:r w:rsidR="00242B9F">
              <w:t>interesante y novedoso</w:t>
            </w:r>
            <w:r w:rsidR="00A9012A">
              <w:t xml:space="preserve"> de lo que va a ser contado.</w:t>
            </w:r>
            <w:r>
              <w:t xml:space="preserve"> </w:t>
            </w:r>
          </w:p>
        </w:tc>
      </w:tr>
      <w:tr w:rsidR="001D35E3" w:rsidTr="001D35E3">
        <w:tc>
          <w:tcPr>
            <w:tcW w:w="5303" w:type="dxa"/>
          </w:tcPr>
          <w:p w:rsidR="001D35E3" w:rsidRDefault="001D35E3" w:rsidP="001D35E3">
            <w:pPr>
              <w:jc w:val="both"/>
            </w:pPr>
            <w:r>
              <w:t>P2: Descripción física de su personaje literario.</w:t>
            </w:r>
          </w:p>
        </w:tc>
        <w:tc>
          <w:tcPr>
            <w:tcW w:w="5303" w:type="dxa"/>
          </w:tcPr>
          <w:p w:rsidR="001D35E3" w:rsidRDefault="00242B9F" w:rsidP="001D35E3">
            <w:pPr>
              <w:jc w:val="both"/>
            </w:pPr>
            <w:r>
              <w:t>Detalles de sus rasgos, gestos, manías</w:t>
            </w:r>
            <w:r w:rsidR="0096000A">
              <w:rPr>
                <w:noProof/>
                <w:lang w:val="es-CO" w:eastAsia="es-CO"/>
              </w:rPr>
              <w:drawing>
                <wp:inline distT="0" distB="0" distL="0" distR="0" wp14:anchorId="6F890442">
                  <wp:extent cx="304800" cy="1708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170815"/>
                          </a:xfrm>
                          <a:prstGeom prst="rect">
                            <a:avLst/>
                          </a:prstGeom>
                          <a:noFill/>
                        </pic:spPr>
                      </pic:pic>
                    </a:graphicData>
                  </a:graphic>
                </wp:inline>
              </w:drawing>
            </w:r>
          </w:p>
        </w:tc>
      </w:tr>
      <w:tr w:rsidR="001D35E3" w:rsidTr="001D35E3">
        <w:tc>
          <w:tcPr>
            <w:tcW w:w="5303" w:type="dxa"/>
          </w:tcPr>
          <w:p w:rsidR="001D35E3" w:rsidRDefault="001D35E3" w:rsidP="001D35E3">
            <w:pPr>
              <w:jc w:val="both"/>
            </w:pPr>
            <w:r>
              <w:t>P3: Personalidad y carácter de su personaje literario.</w:t>
            </w:r>
          </w:p>
        </w:tc>
        <w:tc>
          <w:tcPr>
            <w:tcW w:w="5303" w:type="dxa"/>
          </w:tcPr>
          <w:p w:rsidR="001D35E3" w:rsidRDefault="00242B9F" w:rsidP="001D35E3">
            <w:pPr>
              <w:jc w:val="both"/>
            </w:pPr>
            <w:r>
              <w:t>Su forma de ser, sus aspectos psicológicos</w:t>
            </w:r>
            <w:r w:rsidR="0096000A">
              <w:rPr>
                <w:noProof/>
                <w:lang w:val="es-CO" w:eastAsia="es-CO"/>
              </w:rPr>
              <w:drawing>
                <wp:inline distT="0" distB="0" distL="0" distR="0" wp14:anchorId="5352F31B">
                  <wp:extent cx="304800" cy="1708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170815"/>
                          </a:xfrm>
                          <a:prstGeom prst="rect">
                            <a:avLst/>
                          </a:prstGeom>
                          <a:noFill/>
                        </pic:spPr>
                      </pic:pic>
                    </a:graphicData>
                  </a:graphic>
                </wp:inline>
              </w:drawing>
            </w:r>
          </w:p>
        </w:tc>
      </w:tr>
      <w:tr w:rsidR="001D35E3" w:rsidTr="001D35E3">
        <w:tc>
          <w:tcPr>
            <w:tcW w:w="5303" w:type="dxa"/>
          </w:tcPr>
          <w:p w:rsidR="001D35E3" w:rsidRDefault="00E7168A" w:rsidP="001D35E3">
            <w:pPr>
              <w:jc w:val="both"/>
            </w:pPr>
            <w:r>
              <w:t>P4</w:t>
            </w:r>
            <w:r w:rsidR="001D35E3">
              <w:t>: Escritura de la acción del personaje en la mañana.</w:t>
            </w:r>
          </w:p>
        </w:tc>
        <w:tc>
          <w:tcPr>
            <w:tcW w:w="5303" w:type="dxa"/>
          </w:tcPr>
          <w:p w:rsidR="001D35E3" w:rsidRDefault="00A9012A" w:rsidP="001D35E3">
            <w:pPr>
              <w:jc w:val="both"/>
            </w:pPr>
            <w:r>
              <w:t>Como comienza su</w:t>
            </w:r>
            <w:r w:rsidR="00242B9F">
              <w:t xml:space="preserve"> particular día. Primeras horas de la </w:t>
            </w:r>
            <w:r>
              <w:t xml:space="preserve"> mañana</w:t>
            </w:r>
            <w:proofErr w:type="gramStart"/>
            <w:r>
              <w:t>?</w:t>
            </w:r>
            <w:proofErr w:type="gramEnd"/>
          </w:p>
        </w:tc>
      </w:tr>
      <w:tr w:rsidR="001D35E3" w:rsidTr="001D35E3">
        <w:tc>
          <w:tcPr>
            <w:tcW w:w="5303" w:type="dxa"/>
          </w:tcPr>
          <w:p w:rsidR="001D35E3" w:rsidRDefault="00E7168A" w:rsidP="001D35E3">
            <w:pPr>
              <w:jc w:val="both"/>
            </w:pPr>
            <w:r>
              <w:t>P5</w:t>
            </w:r>
            <w:r w:rsidR="001D35E3">
              <w:t>: Acción del personaje en la tarde.</w:t>
            </w:r>
          </w:p>
        </w:tc>
        <w:tc>
          <w:tcPr>
            <w:tcW w:w="5303" w:type="dxa"/>
          </w:tcPr>
          <w:p w:rsidR="001D35E3" w:rsidRDefault="00A9012A" w:rsidP="001D35E3">
            <w:pPr>
              <w:jc w:val="both"/>
            </w:pPr>
            <w:r>
              <w:t>¿Qué hecho importante le ocurre en la tarde que le cambia el día?</w:t>
            </w:r>
          </w:p>
        </w:tc>
      </w:tr>
      <w:tr w:rsidR="001D35E3" w:rsidTr="001D35E3">
        <w:tc>
          <w:tcPr>
            <w:tcW w:w="5303" w:type="dxa"/>
          </w:tcPr>
          <w:p w:rsidR="001D35E3" w:rsidRDefault="00E7168A" w:rsidP="001D35E3">
            <w:pPr>
              <w:jc w:val="both"/>
            </w:pPr>
            <w:r>
              <w:t>P6</w:t>
            </w:r>
            <w:bookmarkStart w:id="0" w:name="_GoBack"/>
            <w:bookmarkEnd w:id="0"/>
            <w:r w:rsidR="001D35E3">
              <w:t>: Acción del personaje al final del día.</w:t>
            </w:r>
          </w:p>
        </w:tc>
        <w:tc>
          <w:tcPr>
            <w:tcW w:w="5303" w:type="dxa"/>
          </w:tcPr>
          <w:p w:rsidR="001D35E3" w:rsidRDefault="00A9012A" w:rsidP="001D35E3">
            <w:pPr>
              <w:jc w:val="both"/>
            </w:pPr>
            <w:r>
              <w:t>Final impactante. Conclusión de la historia.</w:t>
            </w:r>
          </w:p>
        </w:tc>
      </w:tr>
    </w:tbl>
    <w:p w:rsidR="00F032C1" w:rsidRDefault="00F032C1" w:rsidP="00F032C1">
      <w:pPr>
        <w:jc w:val="both"/>
      </w:pPr>
    </w:p>
    <w:p w:rsidR="00713704" w:rsidRDefault="00713704" w:rsidP="00F032C1">
      <w:pPr>
        <w:jc w:val="both"/>
      </w:pPr>
    </w:p>
    <w:tbl>
      <w:tblPr>
        <w:tblStyle w:val="Tablaconcuadrcula"/>
        <w:tblW w:w="0" w:type="auto"/>
        <w:tblLook w:val="04A0" w:firstRow="1" w:lastRow="0" w:firstColumn="1" w:lastColumn="0" w:noHBand="0" w:noVBand="1"/>
      </w:tblPr>
      <w:tblGrid>
        <w:gridCol w:w="5227"/>
        <w:gridCol w:w="5229"/>
      </w:tblGrid>
      <w:tr w:rsidR="00713704" w:rsidTr="00713704">
        <w:tc>
          <w:tcPr>
            <w:tcW w:w="5303" w:type="dxa"/>
          </w:tcPr>
          <w:p w:rsidR="00713704" w:rsidRDefault="00713704" w:rsidP="00F032C1">
            <w:pPr>
              <w:jc w:val="both"/>
            </w:pPr>
            <w:r>
              <w:t>TAMAÑO</w:t>
            </w:r>
          </w:p>
        </w:tc>
        <w:tc>
          <w:tcPr>
            <w:tcW w:w="5303" w:type="dxa"/>
          </w:tcPr>
          <w:p w:rsidR="00713704" w:rsidRDefault="00E11E20" w:rsidP="00713704">
            <w:pPr>
              <w:pStyle w:val="Prrafodelista"/>
              <w:numPr>
                <w:ilvl w:val="0"/>
                <w:numId w:val="1"/>
              </w:numPr>
              <w:jc w:val="both"/>
            </w:pPr>
            <w:r>
              <w:t>H</w:t>
            </w:r>
            <w:r w:rsidR="00713704">
              <w:t>ojas tamaño carta con márgenes “estrechos”</w:t>
            </w:r>
          </w:p>
        </w:tc>
      </w:tr>
      <w:tr w:rsidR="00713704" w:rsidRPr="00713704" w:rsidTr="00713704">
        <w:tc>
          <w:tcPr>
            <w:tcW w:w="5303" w:type="dxa"/>
          </w:tcPr>
          <w:p w:rsidR="00713704" w:rsidRDefault="00713704" w:rsidP="00F032C1">
            <w:pPr>
              <w:jc w:val="both"/>
            </w:pPr>
            <w:r>
              <w:t>FUENTE</w:t>
            </w:r>
          </w:p>
        </w:tc>
        <w:tc>
          <w:tcPr>
            <w:tcW w:w="5303" w:type="dxa"/>
          </w:tcPr>
          <w:p w:rsidR="00713704" w:rsidRPr="00713704" w:rsidRDefault="00713704" w:rsidP="00713704">
            <w:pPr>
              <w:pStyle w:val="Prrafodelista"/>
              <w:numPr>
                <w:ilvl w:val="0"/>
                <w:numId w:val="1"/>
              </w:numPr>
              <w:jc w:val="both"/>
              <w:rPr>
                <w:lang w:val="en-US"/>
              </w:rPr>
            </w:pPr>
            <w:r w:rsidRPr="00713704">
              <w:rPr>
                <w:lang w:val="en-US"/>
              </w:rPr>
              <w:t xml:space="preserve">Times New Roman 12, </w:t>
            </w:r>
            <w:proofErr w:type="spellStart"/>
            <w:r w:rsidRPr="00713704">
              <w:rPr>
                <w:lang w:val="en-US"/>
              </w:rPr>
              <w:t>interlineado</w:t>
            </w:r>
            <w:proofErr w:type="spellEnd"/>
            <w:r w:rsidRPr="00713704">
              <w:rPr>
                <w:lang w:val="en-US"/>
              </w:rPr>
              <w:t xml:space="preserve"> “</w:t>
            </w:r>
            <w:proofErr w:type="spellStart"/>
            <w:r w:rsidRPr="00713704">
              <w:rPr>
                <w:lang w:val="en-US"/>
              </w:rPr>
              <w:t>sencillo</w:t>
            </w:r>
            <w:proofErr w:type="spellEnd"/>
            <w:r w:rsidRPr="00713704">
              <w:rPr>
                <w:lang w:val="en-US"/>
              </w:rPr>
              <w:t>”</w:t>
            </w:r>
          </w:p>
        </w:tc>
      </w:tr>
      <w:tr w:rsidR="00713704" w:rsidTr="00713704">
        <w:tc>
          <w:tcPr>
            <w:tcW w:w="5303" w:type="dxa"/>
          </w:tcPr>
          <w:p w:rsidR="00713704" w:rsidRDefault="00713704" w:rsidP="00F032C1">
            <w:pPr>
              <w:jc w:val="both"/>
            </w:pPr>
            <w:r>
              <w:t>ENCABEZADO</w:t>
            </w:r>
          </w:p>
        </w:tc>
        <w:tc>
          <w:tcPr>
            <w:tcW w:w="5303" w:type="dxa"/>
          </w:tcPr>
          <w:p w:rsidR="00713704" w:rsidRDefault="00713704" w:rsidP="00713704">
            <w:pPr>
              <w:pStyle w:val="Prrafodelista"/>
              <w:numPr>
                <w:ilvl w:val="0"/>
                <w:numId w:val="1"/>
              </w:numPr>
              <w:jc w:val="both"/>
            </w:pPr>
            <w:r>
              <w:t>Alineación a la izquierda: Nombre y apellido, curso, fecha.</w:t>
            </w:r>
          </w:p>
        </w:tc>
      </w:tr>
      <w:tr w:rsidR="00713704" w:rsidTr="00713704">
        <w:tc>
          <w:tcPr>
            <w:tcW w:w="5303" w:type="dxa"/>
          </w:tcPr>
          <w:p w:rsidR="00713704" w:rsidRDefault="00713704" w:rsidP="00F032C1">
            <w:pPr>
              <w:jc w:val="both"/>
            </w:pPr>
            <w:r>
              <w:t>ESTRUCTURA TEXTUAL</w:t>
            </w:r>
          </w:p>
        </w:tc>
        <w:tc>
          <w:tcPr>
            <w:tcW w:w="5303" w:type="dxa"/>
          </w:tcPr>
          <w:p w:rsidR="00713704" w:rsidRDefault="00713704" w:rsidP="00713704">
            <w:pPr>
              <w:pStyle w:val="Prrafodelista"/>
              <w:numPr>
                <w:ilvl w:val="0"/>
                <w:numId w:val="1"/>
              </w:numPr>
              <w:jc w:val="both"/>
            </w:pPr>
            <w:r>
              <w:t xml:space="preserve">Título </w:t>
            </w:r>
          </w:p>
          <w:p w:rsidR="00713704" w:rsidRDefault="00713704" w:rsidP="00713704">
            <w:pPr>
              <w:pStyle w:val="Prrafodelista"/>
              <w:numPr>
                <w:ilvl w:val="0"/>
                <w:numId w:val="1"/>
              </w:numPr>
              <w:jc w:val="both"/>
            </w:pPr>
            <w:r>
              <w:t>Epígrafe</w:t>
            </w:r>
          </w:p>
          <w:p w:rsidR="00713704" w:rsidRDefault="00713704" w:rsidP="00A9012A">
            <w:pPr>
              <w:pStyle w:val="Prrafodelista"/>
              <w:numPr>
                <w:ilvl w:val="0"/>
                <w:numId w:val="1"/>
              </w:numPr>
              <w:jc w:val="both"/>
            </w:pPr>
            <w:r>
              <w:t>Seis párrafos. Recuer</w:t>
            </w:r>
            <w:r w:rsidR="00C777C7">
              <w:t xml:space="preserve">da que será evaluada la </w:t>
            </w:r>
            <w:r w:rsidR="00C777C7" w:rsidRPr="00C777C7">
              <w:rPr>
                <w:b/>
              </w:rPr>
              <w:t>coherencia</w:t>
            </w:r>
            <w:r w:rsidR="00C777C7">
              <w:rPr>
                <w:b/>
              </w:rPr>
              <w:t xml:space="preserve">, </w:t>
            </w:r>
            <w:r w:rsidR="00C777C7">
              <w:t xml:space="preserve">es decir, la organización del texto en la que se dé una introducción, contenido y desenlace. </w:t>
            </w:r>
            <w:r w:rsidR="00C777C7" w:rsidRPr="00C777C7">
              <w:rPr>
                <w:b/>
              </w:rPr>
              <w:t>La adecuación</w:t>
            </w:r>
            <w:r w:rsidR="00C777C7">
              <w:t>, el correcto uso de las palabras dentro del contexto</w:t>
            </w:r>
            <w:r w:rsidR="00C777C7" w:rsidRPr="00C777C7">
              <w:rPr>
                <w:b/>
              </w:rPr>
              <w:t>. La ortografía</w:t>
            </w:r>
            <w:r w:rsidR="00C777C7">
              <w:rPr>
                <w:b/>
              </w:rPr>
              <w:t xml:space="preserve">. </w:t>
            </w:r>
            <w:r w:rsidR="00A9012A">
              <w:t xml:space="preserve"> L</w:t>
            </w:r>
            <w:r w:rsidR="00C777C7" w:rsidRPr="00C777C7">
              <w:t xml:space="preserve">a </w:t>
            </w:r>
            <w:r w:rsidR="00C777C7" w:rsidRPr="00A9012A">
              <w:rPr>
                <w:b/>
              </w:rPr>
              <w:t>narración cronológica</w:t>
            </w:r>
            <w:r w:rsidR="00C777C7" w:rsidRPr="00C777C7">
              <w:t xml:space="preserve"> de los hechos que realiza el personaje. </w:t>
            </w:r>
            <w:r w:rsidR="00C777C7" w:rsidRPr="00A9012A">
              <w:rPr>
                <w:b/>
              </w:rPr>
              <w:t xml:space="preserve">La creatividad </w:t>
            </w:r>
            <w:r w:rsidR="00C777C7">
              <w:t xml:space="preserve">al describir el personaje literario y los hechos que lo rodean. </w:t>
            </w:r>
            <w:r w:rsidR="00C777C7" w:rsidRPr="00C777C7">
              <w:t xml:space="preserve">Se evaluará </w:t>
            </w:r>
            <w:r w:rsidR="00C777C7" w:rsidRPr="00A9012A">
              <w:rPr>
                <w:b/>
              </w:rPr>
              <w:t>la verosimilitud</w:t>
            </w:r>
            <w:r w:rsidR="00C777C7" w:rsidRPr="00C777C7">
              <w:t>, es decir, que el personaje y las acciones que realice sean creíbles, por lo que es mejor evitar los detalles demasiado fantásticos.</w:t>
            </w:r>
          </w:p>
        </w:tc>
      </w:tr>
      <w:tr w:rsidR="00A9012A" w:rsidTr="00A9012A">
        <w:trPr>
          <w:trHeight w:val="1635"/>
        </w:trPr>
        <w:tc>
          <w:tcPr>
            <w:tcW w:w="5303" w:type="dxa"/>
          </w:tcPr>
          <w:p w:rsidR="00A9012A" w:rsidRDefault="00A9012A" w:rsidP="00F032C1">
            <w:pPr>
              <w:jc w:val="both"/>
            </w:pPr>
            <w:r>
              <w:t>RECOMENDACIONES GENERALES</w:t>
            </w:r>
          </w:p>
        </w:tc>
        <w:tc>
          <w:tcPr>
            <w:tcW w:w="5303" w:type="dxa"/>
          </w:tcPr>
          <w:p w:rsidR="00A9012A" w:rsidRDefault="00A9012A" w:rsidP="00F032C1">
            <w:pPr>
              <w:jc w:val="both"/>
            </w:pPr>
            <w:r>
              <w:t>La crónica es un género periodístico-literario en el que las acciones se narran dentro de un orden temporal, en el que el narrador actúa como una especie de testigo de los hechos que otros han realizado.</w:t>
            </w:r>
          </w:p>
          <w:p w:rsidR="00A9012A" w:rsidRDefault="00A9012A" w:rsidP="00F032C1">
            <w:pPr>
              <w:jc w:val="both"/>
            </w:pPr>
            <w:r>
              <w:t xml:space="preserve">Recuerda separar en párrafos y dedicarle sólo una idea a cada uno de estos. </w:t>
            </w:r>
          </w:p>
        </w:tc>
      </w:tr>
      <w:tr w:rsidR="00A9012A" w:rsidTr="00713704">
        <w:trPr>
          <w:trHeight w:val="1050"/>
        </w:trPr>
        <w:tc>
          <w:tcPr>
            <w:tcW w:w="5303" w:type="dxa"/>
          </w:tcPr>
          <w:p w:rsidR="00A9012A" w:rsidRDefault="00A9012A" w:rsidP="00F032C1">
            <w:pPr>
              <w:jc w:val="both"/>
            </w:pPr>
            <w:r>
              <w:t>F</w:t>
            </w:r>
            <w:r w:rsidR="0009507E">
              <w:t xml:space="preserve">ECHAS DE ENTREGA </w:t>
            </w:r>
          </w:p>
        </w:tc>
        <w:tc>
          <w:tcPr>
            <w:tcW w:w="5303" w:type="dxa"/>
          </w:tcPr>
          <w:p w:rsidR="00A9012A" w:rsidRDefault="00A9012A" w:rsidP="005E2C2A">
            <w:pPr>
              <w:jc w:val="both"/>
            </w:pPr>
            <w:r>
              <w:t>La fecha de la primera entrega de la crónica (terminada) será el, luego será corregida y habrá una entrega final</w:t>
            </w:r>
            <w:r w:rsidR="00242B9F">
              <w:t xml:space="preserve"> con las correcciones hechas.</w:t>
            </w:r>
          </w:p>
        </w:tc>
      </w:tr>
    </w:tbl>
    <w:p w:rsidR="00F032C1" w:rsidRDefault="00F032C1" w:rsidP="00F032C1">
      <w:pPr>
        <w:jc w:val="both"/>
      </w:pPr>
    </w:p>
    <w:sectPr w:rsidR="00F032C1" w:rsidSect="00F03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556EB"/>
    <w:multiLevelType w:val="hybridMultilevel"/>
    <w:tmpl w:val="D8EED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C1"/>
    <w:rsid w:val="0009507E"/>
    <w:rsid w:val="001C2A33"/>
    <w:rsid w:val="001D35E3"/>
    <w:rsid w:val="00242B9F"/>
    <w:rsid w:val="00504999"/>
    <w:rsid w:val="005149E0"/>
    <w:rsid w:val="005E2C2A"/>
    <w:rsid w:val="00605A20"/>
    <w:rsid w:val="00713704"/>
    <w:rsid w:val="0096000A"/>
    <w:rsid w:val="00A9012A"/>
    <w:rsid w:val="00C777C7"/>
    <w:rsid w:val="00E11E20"/>
    <w:rsid w:val="00E31FBD"/>
    <w:rsid w:val="00E7168A"/>
    <w:rsid w:val="00E7430B"/>
    <w:rsid w:val="00F03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27011-A78C-4037-9D13-5794DA90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3704"/>
    <w:pPr>
      <w:ind w:left="720"/>
      <w:contextualSpacing/>
    </w:pPr>
  </w:style>
  <w:style w:type="paragraph" w:styleId="Textodeglobo">
    <w:name w:val="Balloon Text"/>
    <w:basedOn w:val="Normal"/>
    <w:link w:val="TextodegloboCar"/>
    <w:uiPriority w:val="99"/>
    <w:semiHidden/>
    <w:unhideWhenUsed/>
    <w:rsid w:val="00E743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Silva Matos</dc:creator>
  <cp:lastModifiedBy>Erika Silva</cp:lastModifiedBy>
  <cp:revision>3</cp:revision>
  <cp:lastPrinted>2014-03-04T16:32:00Z</cp:lastPrinted>
  <dcterms:created xsi:type="dcterms:W3CDTF">2014-11-25T19:15:00Z</dcterms:created>
  <dcterms:modified xsi:type="dcterms:W3CDTF">2015-12-02T16:32:00Z</dcterms:modified>
</cp:coreProperties>
</file>